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/>
        <w:drawing>
          <wp:inline distB="114300" distT="114300" distL="114300" distR="114300">
            <wp:extent cx="484850" cy="48485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4850" cy="4848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color w:val="ffffff"/>
          <w:sz w:val="40"/>
          <w:szCs w:val="40"/>
          <w:shd w:fill="ff730b" w:val="clear"/>
        </w:rPr>
      </w:pPr>
      <w:hyperlink r:id="rId7">
        <w:r w:rsidDel="00000000" w:rsidR="00000000" w:rsidRPr="00000000">
          <w:rPr>
            <w:rFonts w:ascii="Helvetica Neue" w:cs="Helvetica Neue" w:eastAsia="Helvetica Neue" w:hAnsi="Helvetica Neue"/>
            <w:b w:val="0"/>
            <w:i w:val="0"/>
            <w:smallCaps w:val="0"/>
            <w:strike w:val="0"/>
            <w:color w:val="ffffff"/>
            <w:sz w:val="40"/>
            <w:szCs w:val="40"/>
            <w:shd w:fill="ff730b" w:val="clear"/>
            <w:vertAlign w:val="baseline"/>
            <w:rtl w:val="0"/>
          </w:rPr>
          <w:t xml:space="preserve">Mandat de prélèvement SEPA Orange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ffffff"/>
          <w:sz w:val="40"/>
          <w:szCs w:val="40"/>
          <w:shd w:fill="ff730b" w:val="clear"/>
        </w:rPr>
        <w:drawing>
          <wp:inline distB="114300" distT="114300" distL="114300" distR="114300">
            <wp:extent cx="6433681" cy="8726687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33681" cy="872668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20" w:w="11900" w:orient="portrait"/>
      <w:pgMar w:bottom="566.9280242919922" w:top="1055.25634765625" w:left="850.3939819335938" w:right="799.4677734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mandatsepa.fr/orange" TargetMode="External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